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BF6325">
        <w:rPr>
          <w:b/>
          <w:sz w:val="22"/>
          <w:szCs w:val="22"/>
          <w:lang w:val="ru-RU"/>
        </w:rPr>
        <w:t>от</w:t>
      </w:r>
      <w:proofErr w:type="gramEnd"/>
      <w:r w:rsidRPr="00BF6325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14CF5" w:rsidRDefault="00EA456D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</w:t>
      </w:r>
      <w:r w:rsid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а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</w:t>
      </w:r>
      <w:r w:rsidR="00C55093" w:rsidRPr="00C55093">
        <w:rPr>
          <w:rFonts w:ascii="Times New Roman" w:eastAsia="Arial Unicode MS" w:hAnsi="Times New Roman" w:cs="Times New Roman"/>
          <w:b/>
          <w:sz w:val="24"/>
          <w:szCs w:val="24"/>
        </w:rPr>
        <w:t>STERRAD</w:t>
      </w:r>
      <w:bookmarkStart w:id="1" w:name="_GoBack"/>
      <w:bookmarkEnd w:id="1"/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) ООО «Медсервис» в 2018 году</w:t>
      </w: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:rsidTr="0093468D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:rsidTr="0093468D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93468D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Шкаф для сушки и хранения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CondiScope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>/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Dry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Аппарат для дезинфекции высокого уровня гибких эндоскопов AER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стоимость обслуживание STERRAD включены годовые наборы </w:t>
      </w:r>
      <w:proofErr w:type="gramStart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для</w:t>
      </w:r>
      <w:proofErr w:type="gramEnd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ТО.</w:t>
      </w:r>
    </w:p>
    <w:p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</w:p>
    <w:p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4ED2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6631C"/>
    <w:rsid w:val="0047625C"/>
    <w:rsid w:val="004801A7"/>
    <w:rsid w:val="004869A9"/>
    <w:rsid w:val="004912EF"/>
    <w:rsid w:val="00493DCC"/>
    <w:rsid w:val="00497241"/>
    <w:rsid w:val="004D067E"/>
    <w:rsid w:val="004E3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3468D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093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4536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456D"/>
    <w:rsid w:val="00EA55E7"/>
    <w:rsid w:val="00EC4D36"/>
    <w:rsid w:val="00EE014D"/>
    <w:rsid w:val="00EE3E5F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29DF-2F5F-495C-A641-1BBEB353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8</cp:revision>
  <cp:lastPrinted>2014-12-23T13:06:00Z</cp:lastPrinted>
  <dcterms:created xsi:type="dcterms:W3CDTF">2016-12-05T03:44:00Z</dcterms:created>
  <dcterms:modified xsi:type="dcterms:W3CDTF">2017-11-10T12:56:00Z</dcterms:modified>
</cp:coreProperties>
</file>